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0" w:after="0"/>
        <w:ind w:left="0" w:right="0" w:hanging="0"/>
        <w:jc w:val="center"/>
        <w:rPr>
          <w:rFonts w:cs="Arial"/>
          <w:b/>
          <w:b/>
          <w:caps/>
          <w:spacing w:val="30"/>
          <w:sz w:val="25"/>
          <w:szCs w:val="25"/>
          <w:lang w:val="ru-RU"/>
        </w:rPr>
      </w:pPr>
      <w:r>
        <w:rPr>
          <w:rFonts w:cs="Arial"/>
          <w:b/>
          <w:caps/>
          <w:spacing w:val="30"/>
          <w:sz w:val="25"/>
          <w:szCs w:val="25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5"/>
          <w:szCs w:val="25"/>
        </w:rPr>
      </w:pPr>
      <w:r>
        <w:rPr>
          <w:sz w:val="25"/>
          <w:szCs w:val="25"/>
          <w:lang w:val="ru-RU"/>
        </w:rPr>
        <w:t>201</w:t>
      </w:r>
      <w:r>
        <w:rPr>
          <w:sz w:val="25"/>
          <w:szCs w:val="25"/>
          <w:lang w:val="ru-RU"/>
        </w:rPr>
        <w:t>8</w:t>
      </w:r>
      <w:r>
        <w:rPr>
          <w:sz w:val="25"/>
          <w:szCs w:val="25"/>
          <w:lang w:val="ru-RU"/>
        </w:rPr>
        <w:t xml:space="preserve"> г. </w:t>
      </w:r>
      <w:r>
        <w:rPr>
          <w:sz w:val="25"/>
          <w:szCs w:val="25"/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5"/>
          <w:szCs w:val="25"/>
          <w:lang w:val="ru-RU"/>
        </w:rPr>
      </w:pPr>
      <w:r>
        <w:rPr>
          <w:sz w:val="25"/>
          <w:szCs w:val="25"/>
          <w:lang w:val="ru-RU"/>
        </w:rPr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spacing w:lineRule="auto" w:line="240" w:before="24" w:after="0"/>
        <w:ind w:left="0" w:right="-1" w:hanging="0"/>
        <w:jc w:val="center"/>
        <w:rPr>
          <w:rFonts w:ascii="Arial" w:hAnsi="Arial"/>
          <w:sz w:val="25"/>
          <w:szCs w:val="25"/>
        </w:rPr>
      </w:pPr>
      <w:bookmarkStart w:id="0" w:name="__DdeLink__1118_1344752419"/>
      <w:r>
        <w:rPr>
          <w:rFonts w:eastAsia="Times New Roman" w:cs="Arial"/>
          <w:i w:val="false"/>
          <w:iCs w:val="false"/>
          <w:sz w:val="25"/>
          <w:szCs w:val="25"/>
          <w:lang w:val="ru-RU" w:eastAsia="ru-RU"/>
        </w:rPr>
        <w:t xml:space="preserve">О предоставлении разрешения </w:t>
      </w:r>
      <w:bookmarkEnd w:id="0"/>
      <w:r>
        <w:rPr>
          <w:rFonts w:ascii="Arial;sans-serif;serif" w:hAnsi="Arial;sans-serif;serif"/>
          <w:color w:val="000000"/>
          <w:sz w:val="25"/>
          <w:szCs w:val="25"/>
        </w:rPr>
        <w:t>на условно разрешенный вид использования земельного участка и объекта капитального строительства</w:t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spacing w:lineRule="auto" w:line="240" w:before="24" w:after="0"/>
        <w:ind w:left="0" w:right="-1" w:hanging="0"/>
        <w:jc w:val="center"/>
        <w:rPr>
          <w:rFonts w:ascii="Arial" w:hAnsi="Arial"/>
          <w:sz w:val="25"/>
          <w:szCs w:val="25"/>
          <w:lang w:val="ru-RU"/>
        </w:rPr>
      </w:pPr>
      <w:r>
        <w:rPr>
          <w:sz w:val="25"/>
          <w:szCs w:val="25"/>
          <w:lang w:val="ru-RU"/>
        </w:rPr>
      </w:r>
    </w:p>
    <w:p>
      <w:pPr>
        <w:pStyle w:val="Normal"/>
        <w:spacing w:lineRule="auto" w:line="240" w:before="0" w:after="0"/>
        <w:ind w:left="0" w:right="0" w:firstLine="540"/>
        <w:jc w:val="both"/>
        <w:rPr>
          <w:sz w:val="25"/>
          <w:szCs w:val="25"/>
        </w:rPr>
      </w:pPr>
      <w:r>
        <w:rPr>
          <w:rFonts w:eastAsia="Times New Roman" w:cs="Arial"/>
          <w:sz w:val="25"/>
          <w:szCs w:val="25"/>
          <w:lang w:eastAsia="ru-RU"/>
        </w:rPr>
        <w:t>В соответствии с</w:t>
      </w:r>
      <w:r>
        <w:rPr>
          <w:rFonts w:cs="Arial"/>
          <w:sz w:val="25"/>
          <w:szCs w:val="25"/>
        </w:rPr>
        <w:t xml:space="preserve"> Градостроительн</w:t>
      </w:r>
      <w:r>
        <w:rPr>
          <w:rFonts w:cs="Arial"/>
          <w:sz w:val="25"/>
          <w:szCs w:val="25"/>
          <w:lang w:val="ru-RU"/>
        </w:rPr>
        <w:t>ым</w:t>
      </w:r>
      <w:r>
        <w:rPr>
          <w:rFonts w:cs="Arial"/>
          <w:sz w:val="25"/>
          <w:szCs w:val="25"/>
        </w:rPr>
        <w:t xml:space="preserve"> кодекс</w:t>
      </w:r>
      <w:r>
        <w:rPr>
          <w:rFonts w:cs="Arial"/>
          <w:sz w:val="25"/>
          <w:szCs w:val="25"/>
          <w:lang w:val="ru-RU"/>
        </w:rPr>
        <w:t>ом</w:t>
      </w:r>
      <w:r>
        <w:rPr>
          <w:rFonts w:cs="Arial"/>
          <w:sz w:val="25"/>
          <w:szCs w:val="25"/>
        </w:rPr>
        <w:t xml:space="preserve"> Российской Федерации, </w:t>
      </w:r>
      <w:r>
        <w:rPr>
          <w:rFonts w:cs="Arial"/>
          <w:sz w:val="25"/>
          <w:szCs w:val="25"/>
          <w:lang w:val="ru-RU"/>
        </w:rPr>
        <w:t xml:space="preserve">решением Думы Уватского муниципального района от </w:t>
      </w:r>
      <w:r>
        <w:rPr>
          <w:rFonts w:cs="Arial"/>
          <w:sz w:val="25"/>
          <w:szCs w:val="25"/>
          <w:lang w:val="ru-RU"/>
        </w:rPr>
        <w:t>22</w:t>
      </w:r>
      <w:r>
        <w:rPr>
          <w:rFonts w:cs="Arial"/>
          <w:sz w:val="25"/>
          <w:szCs w:val="25"/>
          <w:lang w:val="ru-RU"/>
        </w:rPr>
        <w:t>.1</w:t>
      </w:r>
      <w:r>
        <w:rPr>
          <w:rFonts w:cs="Arial"/>
          <w:sz w:val="25"/>
          <w:szCs w:val="25"/>
          <w:lang w:val="ru-RU"/>
        </w:rPr>
        <w:t>2</w:t>
      </w:r>
      <w:r>
        <w:rPr>
          <w:rFonts w:cs="Arial"/>
          <w:sz w:val="25"/>
          <w:szCs w:val="25"/>
          <w:lang w:val="ru-RU"/>
        </w:rPr>
        <w:t>.20</w:t>
      </w:r>
      <w:r>
        <w:rPr>
          <w:rFonts w:cs="Arial"/>
          <w:sz w:val="25"/>
          <w:szCs w:val="25"/>
          <w:lang w:val="ru-RU"/>
        </w:rPr>
        <w:t>16</w:t>
      </w:r>
      <w:r>
        <w:rPr>
          <w:rFonts w:cs="Arial"/>
          <w:sz w:val="25"/>
          <w:szCs w:val="25"/>
          <w:lang w:val="ru-RU"/>
        </w:rPr>
        <w:t xml:space="preserve"> № </w:t>
      </w:r>
      <w:r>
        <w:rPr>
          <w:rFonts w:cs="Arial"/>
          <w:sz w:val="25"/>
          <w:szCs w:val="25"/>
          <w:lang w:val="ru-RU"/>
        </w:rPr>
        <w:t>132</w:t>
      </w:r>
      <w:r>
        <w:rPr>
          <w:rFonts w:cs="Arial"/>
          <w:sz w:val="25"/>
          <w:szCs w:val="25"/>
          <w:lang w:val="ru-RU"/>
        </w:rPr>
        <w:t xml:space="preserve"> «Об утверждении правил землепользования и застройки </w:t>
      </w:r>
      <w:r>
        <w:rPr>
          <w:rFonts w:cs="Arial"/>
          <w:sz w:val="25"/>
          <w:szCs w:val="25"/>
          <w:lang w:val="ru-RU"/>
        </w:rPr>
        <w:t>Туртасского</w:t>
      </w:r>
      <w:r>
        <w:rPr>
          <w:rFonts w:cs="Arial"/>
          <w:sz w:val="25"/>
          <w:szCs w:val="25"/>
          <w:lang w:val="ru-RU"/>
        </w:rPr>
        <w:t xml:space="preserve"> сельского поселения»</w:t>
      </w:r>
      <w:r>
        <w:rPr>
          <w:rFonts w:cs="Arial"/>
          <w:sz w:val="25"/>
          <w:szCs w:val="25"/>
        </w:rPr>
        <w:t xml:space="preserve">, </w:t>
      </w:r>
      <w:r>
        <w:rPr>
          <w:rFonts w:cs="Arial"/>
          <w:sz w:val="25"/>
          <w:szCs w:val="25"/>
          <w:lang w:val="ru-RU"/>
        </w:rPr>
        <w:t>п</w:t>
      </w:r>
      <w:r>
        <w:rPr>
          <w:rFonts w:cs="Arial"/>
          <w:sz w:val="25"/>
          <w:szCs w:val="25"/>
        </w:rPr>
        <w:t xml:space="preserve">остановлением администрации Уватского муниципального района от 11.02.2013 № 8 «Положением о комиссии по подготовке проекта правил землепользования и застройки сельских поселений и межселенных территорий Уватского муниципального района, </w:t>
      </w:r>
      <w:r>
        <w:rPr>
          <w:rFonts w:cs="Arial"/>
          <w:sz w:val="25"/>
          <w:szCs w:val="25"/>
        </w:rPr>
        <w:t>на основании рекомендаций комиссии по подготовке проект</w:t>
      </w:r>
      <w:r>
        <w:rPr>
          <w:rFonts w:cs="Arial"/>
          <w:sz w:val="25"/>
          <w:szCs w:val="25"/>
          <w:lang w:val="ru-RU"/>
        </w:rPr>
        <w:t>а</w:t>
      </w:r>
      <w:r>
        <w:rPr>
          <w:rFonts w:cs="Arial"/>
          <w:sz w:val="25"/>
          <w:szCs w:val="25"/>
        </w:rPr>
        <w:t xml:space="preserve"> </w:t>
      </w:r>
      <w:r>
        <w:rPr>
          <w:rFonts w:cs="Arial"/>
          <w:sz w:val="25"/>
          <w:szCs w:val="25"/>
          <w:lang w:val="ru-RU"/>
        </w:rPr>
        <w:t>П</w:t>
      </w:r>
      <w:r>
        <w:rPr>
          <w:rFonts w:cs="Arial"/>
          <w:sz w:val="25"/>
          <w:szCs w:val="25"/>
        </w:rPr>
        <w:t xml:space="preserve">равил землепользования и застройки сельских поселений </w:t>
      </w:r>
      <w:r>
        <w:rPr>
          <w:rFonts w:cs="Arial"/>
          <w:sz w:val="25"/>
          <w:szCs w:val="25"/>
          <w:lang w:val="ru-RU"/>
        </w:rPr>
        <w:t xml:space="preserve">и межселенных территорий Уватского муниципального района </w:t>
      </w:r>
      <w:r>
        <w:rPr>
          <w:rFonts w:cs="Arial"/>
          <w:sz w:val="25"/>
          <w:szCs w:val="25"/>
          <w:lang w:val="ru-RU"/>
        </w:rPr>
        <w:t>(далее – Комиссия)</w:t>
      </w:r>
      <w:r>
        <w:rPr>
          <w:rFonts w:cs="Arial"/>
          <w:sz w:val="25"/>
          <w:szCs w:val="25"/>
        </w:rPr>
        <w:t xml:space="preserve">, содержащихся в заключении Комиссии от </w:t>
      </w:r>
      <w:r>
        <w:rPr>
          <w:rFonts w:cs="Arial"/>
          <w:sz w:val="25"/>
          <w:szCs w:val="25"/>
        </w:rPr>
        <w:t>0</w:t>
      </w:r>
      <w:r>
        <w:rPr>
          <w:rFonts w:cs="Arial"/>
          <w:sz w:val="25"/>
          <w:szCs w:val="25"/>
        </w:rPr>
        <w:t>4</w:t>
      </w:r>
      <w:r>
        <w:rPr>
          <w:rFonts w:cs="Arial"/>
          <w:sz w:val="25"/>
          <w:szCs w:val="25"/>
        </w:rPr>
        <w:t>.</w:t>
      </w:r>
      <w:r>
        <w:rPr>
          <w:rFonts w:cs="Arial"/>
          <w:sz w:val="25"/>
          <w:szCs w:val="25"/>
        </w:rPr>
        <w:t>0</w:t>
      </w:r>
      <w:r>
        <w:rPr>
          <w:rFonts w:cs="Arial"/>
          <w:sz w:val="25"/>
          <w:szCs w:val="25"/>
        </w:rPr>
        <w:t>9</w:t>
      </w:r>
      <w:r>
        <w:rPr>
          <w:rFonts w:cs="Arial"/>
          <w:sz w:val="25"/>
          <w:szCs w:val="25"/>
        </w:rPr>
        <w:t>.201</w:t>
      </w:r>
      <w:r>
        <w:rPr>
          <w:rFonts w:cs="Arial"/>
          <w:sz w:val="25"/>
          <w:szCs w:val="25"/>
        </w:rPr>
        <w:t>8</w:t>
      </w:r>
      <w:r>
        <w:rPr>
          <w:rFonts w:cs="Arial"/>
          <w:sz w:val="25"/>
          <w:szCs w:val="25"/>
        </w:rPr>
        <w:t xml:space="preserve">, </w:t>
      </w:r>
      <w:r>
        <w:rPr>
          <w:rFonts w:cs="Arial"/>
          <w:sz w:val="25"/>
          <w:szCs w:val="25"/>
          <w:lang w:val="ru-RU"/>
        </w:rPr>
        <w:t xml:space="preserve">постановлением администрации Уватского муниципального района от </w:t>
      </w:r>
      <w:r>
        <w:rPr>
          <w:rFonts w:cs="Arial"/>
          <w:sz w:val="25"/>
          <w:szCs w:val="25"/>
          <w:lang w:val="ru-RU"/>
        </w:rPr>
        <w:t>29</w:t>
      </w:r>
      <w:r>
        <w:rPr>
          <w:rFonts w:cs="Arial"/>
          <w:sz w:val="25"/>
          <w:szCs w:val="25"/>
          <w:lang w:val="ru-RU"/>
        </w:rPr>
        <w:t>.0</w:t>
      </w:r>
      <w:r>
        <w:rPr>
          <w:rFonts w:cs="Arial"/>
          <w:sz w:val="25"/>
          <w:szCs w:val="25"/>
          <w:lang w:val="ru-RU"/>
        </w:rPr>
        <w:t>1</w:t>
      </w:r>
      <w:r>
        <w:rPr>
          <w:rFonts w:cs="Arial"/>
          <w:sz w:val="25"/>
          <w:szCs w:val="25"/>
          <w:lang w:val="ru-RU"/>
        </w:rPr>
        <w:t>.201</w:t>
      </w:r>
      <w:r>
        <w:rPr>
          <w:rFonts w:cs="Arial"/>
          <w:sz w:val="25"/>
          <w:szCs w:val="25"/>
          <w:lang w:val="ru-RU"/>
        </w:rPr>
        <w:t>8</w:t>
      </w:r>
      <w:r>
        <w:rPr>
          <w:rFonts w:cs="Arial"/>
          <w:sz w:val="25"/>
          <w:szCs w:val="25"/>
          <w:lang w:val="ru-RU"/>
        </w:rPr>
        <w:t xml:space="preserve"> № </w:t>
      </w:r>
      <w:r>
        <w:rPr>
          <w:rFonts w:cs="Arial"/>
          <w:sz w:val="25"/>
          <w:szCs w:val="25"/>
          <w:lang w:val="ru-RU"/>
        </w:rPr>
        <w:t>8</w:t>
      </w:r>
      <w:r>
        <w:rPr>
          <w:rFonts w:cs="Arial"/>
          <w:sz w:val="25"/>
          <w:szCs w:val="25"/>
          <w:lang w:val="ru-RU"/>
        </w:rPr>
        <w:t xml:space="preserve"> «</w:t>
      </w:r>
      <w:r>
        <w:rPr>
          <w:rFonts w:cs="Arial"/>
          <w:b w:val="false"/>
          <w:sz w:val="25"/>
          <w:szCs w:val="25"/>
          <w:lang w:val="ru-RU"/>
        </w:rPr>
        <w:t xml:space="preserve">Об утверждении административного регламента предоставления муниципальной услуги </w:t>
      </w:r>
      <w:r>
        <w:rPr>
          <w:rFonts w:cs="Arial" w:ascii="Arial;sans-serif" w:hAnsi="Arial;sans-serif"/>
          <w:b w:val="false"/>
          <w:color w:val="000000"/>
          <w:sz w:val="25"/>
          <w:szCs w:val="25"/>
          <w:lang w:val="ru-RU"/>
        </w:rPr>
        <w:t>«Предоставление разрешения на условно разрешенный вид использования земельного участка или объекта капитального строительства»</w:t>
      </w:r>
      <w:r>
        <w:rPr>
          <w:rFonts w:eastAsia="Times New Roman" w:cs="Arial"/>
          <w:sz w:val="25"/>
          <w:szCs w:val="25"/>
          <w:lang w:eastAsia="ru-RU"/>
        </w:rPr>
        <w:t>: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sz w:val="25"/>
          <w:szCs w:val="25"/>
        </w:rPr>
      </w:pPr>
      <w:r>
        <w:rPr>
          <w:rFonts w:eastAsia="Times New Roman" w:cs="Arial"/>
          <w:sz w:val="25"/>
          <w:szCs w:val="25"/>
          <w:lang w:eastAsia="ru-RU"/>
        </w:rPr>
        <w:t xml:space="preserve">1. </w:t>
      </w:r>
      <w:r>
        <w:rPr>
          <w:rFonts w:eastAsia="Times New Roman" w:cs="Arial"/>
          <w:sz w:val="25"/>
          <w:szCs w:val="25"/>
          <w:lang w:val="ru-RU" w:eastAsia="ru-RU"/>
        </w:rPr>
        <w:t xml:space="preserve">Предоставить </w:t>
      </w:r>
      <w:r>
        <w:rPr>
          <w:rFonts w:eastAsia="Times New Roman" w:cs="Arial"/>
          <w:sz w:val="25"/>
          <w:szCs w:val="25"/>
          <w:lang w:eastAsia="ru-RU"/>
        </w:rPr>
        <w:t xml:space="preserve"> </w:t>
      </w:r>
      <w:r>
        <w:rPr>
          <w:rFonts w:eastAsia="Times New Roman" w:cs="Arial"/>
          <w:sz w:val="25"/>
          <w:szCs w:val="25"/>
          <w:lang w:val="ru-RU" w:eastAsia="ru-RU"/>
        </w:rPr>
        <w:t>М</w:t>
      </w:r>
      <w:r>
        <w:rPr>
          <w:rFonts w:eastAsia="Times New Roman" w:cs="Arial"/>
          <w:sz w:val="25"/>
          <w:szCs w:val="25"/>
          <w:lang w:val="ru-RU" w:eastAsia="ru-RU"/>
        </w:rPr>
        <w:t>о</w:t>
      </w:r>
      <w:r>
        <w:rPr>
          <w:rFonts w:eastAsia="Times New Roman" w:cs="Arial"/>
          <w:sz w:val="25"/>
          <w:szCs w:val="25"/>
          <w:lang w:val="ru-RU" w:eastAsia="ru-RU"/>
        </w:rPr>
        <w:t>ргуновой</w:t>
      </w:r>
      <w:r>
        <w:rPr>
          <w:rFonts w:eastAsia="Times New Roman" w:cs="Arial"/>
          <w:sz w:val="25"/>
          <w:szCs w:val="25"/>
          <w:lang w:eastAsia="ru-RU"/>
        </w:rPr>
        <w:t xml:space="preserve"> </w:t>
      </w:r>
      <w:r>
        <w:rPr>
          <w:rFonts w:eastAsia="Times New Roman" w:cs="Arial"/>
          <w:sz w:val="25"/>
          <w:szCs w:val="25"/>
          <w:lang w:val="ru-RU" w:eastAsia="ru-RU"/>
        </w:rPr>
        <w:t xml:space="preserve">Оксане Георгиевне </w:t>
      </w:r>
      <w:r>
        <w:rPr>
          <w:rFonts w:eastAsia="Times New Roman" w:cs="Arial"/>
          <w:i w:val="false"/>
          <w:iCs w:val="false"/>
          <w:sz w:val="25"/>
          <w:szCs w:val="25"/>
          <w:lang w:val="ru-RU" w:eastAsia="ru-RU"/>
        </w:rPr>
        <w:t xml:space="preserve">разрешения </w:t>
      </w:r>
      <w:r>
        <w:rPr>
          <w:rFonts w:eastAsia="Times New Roman" w:cs="Arial" w:ascii="Arial;sans-serif;serif" w:hAnsi="Arial;sans-serif;serif"/>
          <w:color w:val="000000"/>
          <w:sz w:val="25"/>
          <w:szCs w:val="25"/>
          <w:lang w:val="ru-RU" w:eastAsia="ru-RU"/>
        </w:rPr>
        <w:t>на условно разрешенный вид использования: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Arial" w:ascii="Arial;sans-serif;serif" w:hAnsi="Arial;sans-serif;serif"/>
          <w:color w:val="000000"/>
          <w:sz w:val="25"/>
          <w:szCs w:val="25"/>
          <w:lang w:val="ru-RU" w:eastAsia="ru-RU"/>
        </w:rPr>
        <w:t xml:space="preserve">а) земельного участка </w:t>
      </w:r>
      <w:r>
        <w:rPr>
          <w:rFonts w:eastAsia="Times New Roman" w:cs="Arial"/>
          <w:sz w:val="25"/>
          <w:szCs w:val="25"/>
          <w:lang w:eastAsia="ru-RU"/>
        </w:rPr>
        <w:t>с кадастровым номером</w:t>
      </w:r>
      <w:r>
        <w:rPr>
          <w:rFonts w:eastAsia="Times New Roman" w:cs="Arial"/>
          <w:sz w:val="25"/>
          <w:szCs w:val="25"/>
          <w:lang w:eastAsia="ru-RU"/>
        </w:rPr>
        <w:t xml:space="preserve"> </w:t>
      </w:r>
      <w:r>
        <w:rPr>
          <w:rFonts w:eastAsia="Times New Roman" w:cs="Arial"/>
          <w:b w:val="false"/>
          <w:i w:val="false"/>
          <w:caps w:val="false"/>
          <w:smallCaps w:val="false"/>
          <w:color w:val="000000"/>
          <w:spacing w:val="0"/>
          <w:sz w:val="25"/>
          <w:szCs w:val="25"/>
          <w:lang w:eastAsia="ru-RU"/>
        </w:rPr>
        <w:t>72:18:</w:t>
      </w:r>
      <w:r>
        <w:rPr>
          <w:rFonts w:eastAsia="Times New Roman" w:cs="Arial"/>
          <w:b w:val="false"/>
          <w:i w:val="false"/>
          <w:caps w:val="false"/>
          <w:smallCaps w:val="false"/>
          <w:color w:val="000000"/>
          <w:spacing w:val="0"/>
          <w:sz w:val="25"/>
          <w:szCs w:val="25"/>
          <w:lang w:eastAsia="ru-RU"/>
        </w:rPr>
        <w:t>090100</w:t>
      </w:r>
      <w:r>
        <w:rPr>
          <w:rFonts w:eastAsia="Times New Roman" w:cs="Arial"/>
          <w:b w:val="false"/>
          <w:i w:val="false"/>
          <w:caps w:val="false"/>
          <w:smallCaps w:val="false"/>
          <w:color w:val="000000"/>
          <w:spacing w:val="0"/>
          <w:sz w:val="25"/>
          <w:szCs w:val="25"/>
          <w:lang w:eastAsia="ru-RU"/>
        </w:rPr>
        <w:t>3</w:t>
      </w:r>
      <w:r>
        <w:rPr>
          <w:rFonts w:eastAsia="Times New Roman" w:cs="Arial"/>
          <w:b w:val="false"/>
          <w:i w:val="false"/>
          <w:caps w:val="false"/>
          <w:smallCaps w:val="false"/>
          <w:color w:val="000000"/>
          <w:spacing w:val="0"/>
          <w:sz w:val="25"/>
          <w:szCs w:val="25"/>
          <w:lang w:eastAsia="ru-RU"/>
        </w:rPr>
        <w:t>:</w:t>
      </w:r>
      <w:r>
        <w:rPr>
          <w:rFonts w:eastAsia="Times New Roman" w:cs="Arial"/>
          <w:b w:val="false"/>
          <w:i w:val="false"/>
          <w:caps w:val="false"/>
          <w:smallCaps w:val="false"/>
          <w:color w:val="000000"/>
          <w:spacing w:val="0"/>
          <w:sz w:val="25"/>
          <w:szCs w:val="25"/>
          <w:lang w:eastAsia="ru-RU"/>
        </w:rPr>
        <w:t>233</w:t>
      </w:r>
      <w:r>
        <w:rPr>
          <w:rFonts w:eastAsia="Times New Roman" w:cs="Arial"/>
          <w:b w:val="false"/>
          <w:i w:val="false"/>
          <w:caps w:val="false"/>
          <w:smallCaps w:val="false"/>
          <w:color w:val="111111"/>
          <w:spacing w:val="0"/>
          <w:sz w:val="25"/>
          <w:szCs w:val="25"/>
          <w:lang w:eastAsia="ru-RU"/>
        </w:rPr>
        <w:t xml:space="preserve">, </w:t>
      </w:r>
      <w:r>
        <w:rPr>
          <w:rFonts w:eastAsia="Times New Roman" w:cs="Arial"/>
          <w:sz w:val="25"/>
          <w:szCs w:val="25"/>
          <w:lang w:eastAsia="ru-RU"/>
        </w:rPr>
        <w:t xml:space="preserve">площадью </w:t>
      </w:r>
      <w:r>
        <w:rPr>
          <w:rFonts w:eastAsia="Times New Roman" w:cs="Arial"/>
          <w:sz w:val="25"/>
          <w:szCs w:val="25"/>
          <w:lang w:eastAsia="ru-RU"/>
        </w:rPr>
        <w:t>1492</w:t>
      </w:r>
      <w:r>
        <w:rPr>
          <w:rFonts w:eastAsia="Times New Roman" w:cs="Arial"/>
          <w:sz w:val="25"/>
          <w:szCs w:val="25"/>
          <w:lang w:eastAsia="ru-RU"/>
        </w:rPr>
        <w:t xml:space="preserve"> </w:t>
      </w:r>
      <w:r>
        <w:rPr>
          <w:rFonts w:eastAsia="Times New Roman" w:cs="Arial"/>
          <w:sz w:val="25"/>
          <w:szCs w:val="25"/>
          <w:lang w:eastAsia="ru-RU"/>
        </w:rPr>
        <w:t xml:space="preserve">кв. м., </w:t>
      </w:r>
      <w:r>
        <w:rPr>
          <w:rFonts w:eastAsia="Times New Roman" w:cs="Arial"/>
          <w:sz w:val="25"/>
          <w:szCs w:val="25"/>
          <w:lang w:val="ru-RU" w:eastAsia="ru-RU"/>
        </w:rPr>
        <w:t>расположенного в территориальной зоне</w:t>
      </w:r>
      <w:r>
        <w:rPr>
          <w:rFonts w:eastAsia="Times New Roman" w:cs="Arial"/>
          <w:sz w:val="25"/>
          <w:szCs w:val="25"/>
          <w:lang w:eastAsia="ru-RU"/>
        </w:rPr>
        <w:t xml:space="preserve"> </w:t>
      </w:r>
      <w:r>
        <w:rPr>
          <w:rFonts w:eastAsia="Times New Roman" w:cs="Arial"/>
          <w:sz w:val="26"/>
          <w:szCs w:val="26"/>
          <w:lang w:val="ru-RU" w:eastAsia="ru-RU"/>
        </w:rPr>
        <w:t>застройки малоэтажными жилыми домами (Ж 2</w:t>
      </w:r>
      <w:r>
        <w:rPr>
          <w:rFonts w:eastAsia="Times New Roman" w:cs="Arial"/>
          <w:sz w:val="26"/>
          <w:szCs w:val="26"/>
          <w:lang w:val="ru-RU" w:eastAsia="ru-RU"/>
        </w:rPr>
        <w:t>)</w:t>
      </w:r>
      <w:r>
        <w:rPr>
          <w:rFonts w:eastAsia="Times New Roman" w:cs="Arial"/>
          <w:sz w:val="25"/>
          <w:szCs w:val="25"/>
          <w:lang w:val="ru-RU" w:eastAsia="ru-RU"/>
        </w:rPr>
        <w:t xml:space="preserve"> </w:t>
      </w:r>
      <w:r>
        <w:rPr>
          <w:rFonts w:eastAsia="Times New Roman" w:cs="Arial"/>
          <w:sz w:val="25"/>
          <w:szCs w:val="25"/>
          <w:lang w:eastAsia="ru-RU"/>
        </w:rPr>
        <w:t xml:space="preserve">по адресу: </w:t>
      </w:r>
      <w:r>
        <w:rPr>
          <w:rFonts w:eastAsia="Times New Roman" w:cs="Arial"/>
          <w:sz w:val="25"/>
          <w:szCs w:val="25"/>
          <w:lang w:val="ru-RU" w:eastAsia="ru-RU"/>
        </w:rPr>
        <w:t xml:space="preserve">Тюменская область, Уватский район, </w:t>
      </w:r>
      <w:r>
        <w:rPr>
          <w:rFonts w:eastAsia="Times New Roman" w:cs="Arial"/>
          <w:sz w:val="25"/>
          <w:szCs w:val="25"/>
          <w:lang w:val="ru-RU" w:eastAsia="ru-RU"/>
        </w:rPr>
        <w:t xml:space="preserve">п. Туртас, ул. Школьная, 3а </w:t>
      </w:r>
      <w:r>
        <w:rPr>
          <w:rFonts w:eastAsia="Times New Roman" w:cs="Arial"/>
          <w:sz w:val="25"/>
          <w:szCs w:val="25"/>
          <w:lang w:val="ru-RU" w:eastAsia="ru-RU"/>
        </w:rPr>
        <w:t>- «под магазин»</w:t>
      </w:r>
      <w:r>
        <w:rPr>
          <w:rFonts w:eastAsia="Times New Roman" w:cs="Arial"/>
          <w:sz w:val="25"/>
          <w:szCs w:val="25"/>
          <w:lang w:val="ru-RU" w:eastAsia="ru-RU"/>
        </w:rPr>
        <w:t>;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sz w:val="25"/>
          <w:szCs w:val="25"/>
        </w:rPr>
      </w:pPr>
      <w:r>
        <w:rPr>
          <w:rFonts w:eastAsia="Times New Roman" w:cs="Arial"/>
          <w:sz w:val="25"/>
          <w:szCs w:val="25"/>
          <w:lang w:val="ru-RU" w:eastAsia="ru-RU"/>
        </w:rPr>
        <w:t xml:space="preserve">б) </w:t>
      </w:r>
      <w:r>
        <w:rPr>
          <w:rFonts w:eastAsia="Times New Roman" w:cs="Arial"/>
          <w:sz w:val="25"/>
          <w:szCs w:val="25"/>
          <w:lang w:val="ru-RU" w:eastAsia="ru-RU"/>
        </w:rPr>
        <w:t>о</w:t>
      </w:r>
      <w:r>
        <w:rPr>
          <w:rFonts w:eastAsia="Times New Roman" w:cs="Arial"/>
          <w:sz w:val="25"/>
          <w:szCs w:val="25"/>
          <w:lang w:val="ru-RU" w:eastAsia="ru-RU"/>
        </w:rPr>
        <w:t>бъекта капитального строительства с кадастровым номером 72:18:</w:t>
      </w:r>
      <w:r>
        <w:rPr>
          <w:rFonts w:eastAsia="Times New Roman" w:cs="Arial"/>
          <w:sz w:val="25"/>
          <w:szCs w:val="25"/>
          <w:lang w:val="ru-RU" w:eastAsia="ru-RU"/>
        </w:rPr>
        <w:t xml:space="preserve">0901003:896, площадью: 287,2 кв.м., </w:t>
      </w:r>
      <w:r>
        <w:rPr>
          <w:rFonts w:eastAsia="Times New Roman" w:cs="Arial"/>
          <w:sz w:val="25"/>
          <w:szCs w:val="25"/>
          <w:lang w:val="ru-RU" w:eastAsia="ru-RU"/>
        </w:rPr>
        <w:t>расположенного в территориальной зоне</w:t>
      </w:r>
      <w:r>
        <w:rPr>
          <w:rFonts w:eastAsia="Times New Roman" w:cs="Arial"/>
          <w:sz w:val="25"/>
          <w:szCs w:val="25"/>
          <w:lang w:val="ru-RU" w:eastAsia="ru-RU"/>
        </w:rPr>
        <w:t xml:space="preserve"> </w:t>
      </w:r>
      <w:r>
        <w:rPr>
          <w:rFonts w:eastAsia="Times New Roman" w:cs="Arial"/>
          <w:sz w:val="26"/>
          <w:szCs w:val="26"/>
          <w:lang w:val="ru-RU" w:eastAsia="ru-RU"/>
        </w:rPr>
        <w:t>застройки малоэтажными жилыми домами (Ж 2</w:t>
      </w:r>
      <w:r>
        <w:rPr>
          <w:rFonts w:eastAsia="Times New Roman" w:cs="Arial"/>
          <w:sz w:val="26"/>
          <w:szCs w:val="26"/>
          <w:lang w:val="ru-RU" w:eastAsia="ru-RU"/>
        </w:rPr>
        <w:t>)</w:t>
      </w:r>
      <w:r>
        <w:rPr>
          <w:rFonts w:eastAsia="Times New Roman" w:cs="Arial"/>
          <w:sz w:val="25"/>
          <w:szCs w:val="25"/>
          <w:lang w:val="ru-RU" w:eastAsia="ru-RU"/>
        </w:rPr>
        <w:t xml:space="preserve"> по адресу: Тюменская область, Уватский район, </w:t>
      </w:r>
      <w:r>
        <w:rPr>
          <w:rFonts w:eastAsia="Times New Roman" w:cs="Arial"/>
          <w:sz w:val="25"/>
          <w:szCs w:val="25"/>
          <w:lang w:val="ru-RU" w:eastAsia="ru-RU"/>
        </w:rPr>
        <w:t xml:space="preserve">п. Туртас, ул. Школьная, 3а </w:t>
      </w:r>
      <w:r>
        <w:rPr>
          <w:rFonts w:eastAsia="Times New Roman" w:cs="Arial"/>
          <w:sz w:val="25"/>
          <w:szCs w:val="25"/>
          <w:lang w:val="ru-RU" w:eastAsia="ru-RU"/>
        </w:rPr>
        <w:t>- «под магазин»</w:t>
      </w:r>
      <w:r>
        <w:rPr>
          <w:rFonts w:eastAsia="Times New Roman" w:cs="Arial"/>
          <w:sz w:val="25"/>
          <w:szCs w:val="25"/>
          <w:lang w:val="ru-RU" w:eastAsia="ru-RU"/>
        </w:rPr>
        <w:t>.</w:t>
      </w:r>
    </w:p>
    <w:p>
      <w:pPr>
        <w:pStyle w:val="Normal"/>
        <w:widowControl/>
        <w:bidi w:val="0"/>
        <w:ind w:left="0" w:right="0" w:firstLine="737"/>
        <w:jc w:val="both"/>
        <w:rPr>
          <w:rFonts w:ascii="Arial" w:hAnsi="Arial"/>
          <w:sz w:val="25"/>
          <w:szCs w:val="25"/>
        </w:rPr>
      </w:pPr>
      <w:r>
        <w:rPr>
          <w:sz w:val="25"/>
          <w:szCs w:val="25"/>
          <w:lang w:val="ru-RU"/>
        </w:rPr>
        <w:t>2</w:t>
      </w:r>
      <w:r>
        <w:rPr>
          <w:sz w:val="25"/>
          <w:szCs w:val="25"/>
          <w:lang w:val="ru-RU"/>
        </w:rPr>
        <w:t xml:space="preserve">. </w:t>
      </w:r>
      <w:r>
        <w:rPr>
          <w:sz w:val="25"/>
          <w:szCs w:val="25"/>
          <w:lang w:val="ru-RU"/>
        </w:rPr>
        <w:t>Управлению градостроительной деятельности и муниципального хозяйства администрации Уватского муниципального района в течении семи дней со дня принятия настоящего постановления:</w:t>
      </w:r>
    </w:p>
    <w:p>
      <w:pPr>
        <w:pStyle w:val="Normal"/>
        <w:widowControl/>
        <w:bidi w:val="0"/>
        <w:ind w:left="0" w:right="0" w:firstLine="737"/>
        <w:jc w:val="both"/>
        <w:rPr>
          <w:rFonts w:ascii="Arial" w:hAnsi="Arial"/>
          <w:sz w:val="25"/>
          <w:szCs w:val="25"/>
        </w:rPr>
      </w:pPr>
      <w:r>
        <w:rPr>
          <w:rFonts w:cs="Arial"/>
          <w:sz w:val="25"/>
          <w:szCs w:val="25"/>
          <w:lang w:val="ru-RU" w:eastAsia="ru-RU" w:bidi="ar-SA"/>
        </w:rPr>
        <w:t>а) о</w:t>
      </w:r>
      <w:r>
        <w:rPr>
          <w:rFonts w:cs="Arial"/>
          <w:sz w:val="25"/>
          <w:szCs w:val="25"/>
          <w:lang w:val="ru-RU" w:eastAsia="ru-RU" w:bidi="ar-SA"/>
        </w:rPr>
        <w:t xml:space="preserve">публиковать </w:t>
      </w:r>
      <w:r>
        <w:rPr>
          <w:rFonts w:cs="Arial"/>
          <w:sz w:val="25"/>
          <w:szCs w:val="25"/>
          <w:lang w:val="ru-RU" w:eastAsia="ru-RU" w:bidi="ar-SA"/>
        </w:rPr>
        <w:t>постановление</w:t>
      </w:r>
      <w:r>
        <w:rPr>
          <w:rFonts w:cs="Arial"/>
          <w:sz w:val="25"/>
          <w:szCs w:val="25"/>
          <w:lang w:val="ru-RU" w:eastAsia="ru-RU" w:bidi="ar-SA"/>
        </w:rPr>
        <w:t xml:space="preserve"> в газете «Уватские известия»;</w:t>
      </w:r>
    </w:p>
    <w:p>
      <w:pPr>
        <w:pStyle w:val="Normal"/>
        <w:widowControl/>
        <w:bidi w:val="0"/>
        <w:ind w:left="0" w:right="0" w:firstLine="737"/>
        <w:jc w:val="both"/>
        <w:rPr>
          <w:rFonts w:ascii="Arial" w:hAnsi="Arial"/>
          <w:sz w:val="25"/>
          <w:szCs w:val="25"/>
        </w:rPr>
      </w:pPr>
      <w:r>
        <w:rPr>
          <w:rFonts w:cs="Arial"/>
          <w:sz w:val="25"/>
          <w:szCs w:val="25"/>
          <w:lang w:val="ru-RU" w:eastAsia="ru-RU" w:bidi="ar-SA"/>
        </w:rPr>
        <w:t xml:space="preserve">б) </w:t>
      </w:r>
      <w:r>
        <w:rPr>
          <w:rFonts w:cs="Arial"/>
          <w:sz w:val="25"/>
          <w:szCs w:val="25"/>
          <w:lang w:val="ru-RU" w:eastAsia="ru-RU" w:bidi="ar-SA"/>
        </w:rPr>
        <w:t>разместить на официальном сайте Уватского муниципального района в сети Интернет.</w:t>
      </w:r>
    </w:p>
    <w:p>
      <w:pPr>
        <w:pStyle w:val="Normal"/>
        <w:widowControl/>
        <w:bidi w:val="0"/>
        <w:ind w:left="0" w:right="0" w:firstLine="737"/>
        <w:jc w:val="both"/>
        <w:rPr>
          <w:rFonts w:ascii="Arial" w:hAnsi="Arial"/>
          <w:sz w:val="25"/>
          <w:szCs w:val="25"/>
        </w:rPr>
      </w:pPr>
      <w:r>
        <w:rPr>
          <w:sz w:val="25"/>
          <w:szCs w:val="25"/>
          <w:lang w:val="ru-RU"/>
        </w:rPr>
        <w:t>3</w:t>
      </w:r>
      <w:r>
        <w:rPr>
          <w:sz w:val="25"/>
          <w:szCs w:val="25"/>
          <w:lang w:val="ru-RU"/>
        </w:rPr>
        <w:t xml:space="preserve">. </w:t>
      </w:r>
      <w:r>
        <w:rPr>
          <w:rFonts w:cs="Arial"/>
          <w:sz w:val="25"/>
          <w:szCs w:val="25"/>
          <w:lang w:val="ru-RU" w:eastAsia="ru-RU" w:bidi="ar-SA"/>
        </w:rPr>
        <w:t xml:space="preserve">Настоящее </w:t>
      </w:r>
      <w:r>
        <w:rPr>
          <w:rFonts w:cs="Arial"/>
          <w:sz w:val="25"/>
          <w:szCs w:val="25"/>
          <w:lang w:val="ru-RU" w:eastAsia="ru-RU" w:bidi="ar-SA"/>
        </w:rPr>
        <w:t>постановление</w:t>
      </w:r>
      <w:r>
        <w:rPr>
          <w:rFonts w:cs="Arial"/>
          <w:sz w:val="25"/>
          <w:szCs w:val="25"/>
          <w:lang w:val="ru-RU" w:eastAsia="ru-RU" w:bidi="ar-SA"/>
        </w:rPr>
        <w:t xml:space="preserve"> вступает в силу со дня его опубликования.</w:t>
      </w:r>
    </w:p>
    <w:p>
      <w:pPr>
        <w:pStyle w:val="Normal"/>
        <w:widowControl/>
        <w:bidi w:val="0"/>
        <w:spacing w:lineRule="auto" w:line="240" w:before="0" w:after="0"/>
        <w:ind w:left="0" w:right="0" w:firstLine="737"/>
        <w:jc w:val="both"/>
        <w:rPr>
          <w:lang w:val="ru-RU"/>
        </w:rPr>
      </w:pPr>
      <w:r>
        <w:rPr>
          <w:rStyle w:val="FontStyle18"/>
          <w:rFonts w:cs="Arial"/>
          <w:iCs/>
          <w:sz w:val="25"/>
          <w:szCs w:val="25"/>
          <w:lang w:val="ru-RU" w:eastAsia="ru-RU" w:bidi="ar-SA"/>
        </w:rPr>
        <w:t>4</w:t>
      </w:r>
      <w:r>
        <w:rPr>
          <w:rStyle w:val="FontStyle18"/>
          <w:rFonts w:cs="Arial"/>
          <w:iCs/>
          <w:sz w:val="25"/>
          <w:szCs w:val="25"/>
          <w:lang w:val="ru-RU" w:eastAsia="ru-RU" w:bidi="ar-SA"/>
        </w:rPr>
        <w:t xml:space="preserve">. </w:t>
      </w:r>
      <w:r>
        <w:rPr>
          <w:rStyle w:val="FontStyle18"/>
          <w:iCs/>
          <w:sz w:val="25"/>
          <w:szCs w:val="25"/>
          <w:lang w:val="ru-RU" w:eastAsia="ru-RU" w:bidi="ar-SA"/>
        </w:rPr>
        <w:t xml:space="preserve">Контроль </w:t>
      </w:r>
      <w:r>
        <w:rPr>
          <w:rStyle w:val="FontStyle18"/>
          <w:iCs/>
          <w:sz w:val="25"/>
          <w:szCs w:val="25"/>
          <w:lang w:val="ru-RU" w:eastAsia="ru-RU" w:bidi="ar-SA"/>
        </w:rPr>
        <w:t>за</w:t>
      </w:r>
      <w:r>
        <w:rPr>
          <w:rStyle w:val="FontStyle18"/>
          <w:iCs/>
          <w:sz w:val="25"/>
          <w:szCs w:val="25"/>
          <w:lang w:val="ru-RU" w:eastAsia="ru-RU" w:bidi="ar-SA"/>
        </w:rPr>
        <w:t xml:space="preserve"> исполнением настоящего </w:t>
      </w:r>
      <w:r>
        <w:rPr>
          <w:rStyle w:val="FontStyle18"/>
          <w:iCs/>
          <w:sz w:val="25"/>
          <w:szCs w:val="25"/>
          <w:lang w:val="ru-RU" w:eastAsia="ru-RU" w:bidi="ar-SA"/>
        </w:rPr>
        <w:t>постановления</w:t>
      </w:r>
      <w:r>
        <w:rPr>
          <w:rStyle w:val="FontStyle18"/>
          <w:iCs/>
          <w:sz w:val="25"/>
          <w:szCs w:val="25"/>
          <w:lang w:val="ru-RU" w:eastAsia="ru-RU" w:bidi="ar-SA"/>
        </w:rPr>
        <w:t xml:space="preserve"> возложить на </w:t>
      </w:r>
      <w:r>
        <w:rPr>
          <w:rStyle w:val="FontStyle18"/>
          <w:iCs/>
          <w:sz w:val="25"/>
          <w:szCs w:val="25"/>
          <w:lang w:val="ru-RU" w:eastAsia="ru-RU" w:bidi="ar-SA"/>
        </w:rPr>
        <w:t>п</w:t>
      </w:r>
      <w:r>
        <w:rPr>
          <w:rStyle w:val="FontStyle18"/>
          <w:iCs/>
          <w:sz w:val="25"/>
          <w:szCs w:val="25"/>
          <w:lang w:val="ru-RU" w:eastAsia="ru-RU" w:bidi="ar-SA"/>
        </w:rPr>
        <w:t xml:space="preserve">ервого </w:t>
      </w:r>
      <w:r>
        <w:rPr>
          <w:rStyle w:val="FontStyle18"/>
          <w:iCs/>
          <w:sz w:val="25"/>
          <w:szCs w:val="25"/>
          <w:lang w:val="ru-RU" w:eastAsia="ru-RU" w:bidi="ar-SA"/>
        </w:rPr>
        <w:t xml:space="preserve">заместителя </w:t>
      </w:r>
      <w:r>
        <w:rPr>
          <w:rStyle w:val="FontStyle18"/>
          <w:iCs/>
          <w:sz w:val="25"/>
          <w:szCs w:val="25"/>
          <w:lang w:val="ru-RU" w:eastAsia="ru-RU" w:bidi="ar-SA"/>
        </w:rPr>
        <w:t>г</w:t>
      </w:r>
      <w:r>
        <w:rPr>
          <w:rStyle w:val="FontStyle18"/>
          <w:iCs/>
          <w:sz w:val="25"/>
          <w:szCs w:val="25"/>
          <w:lang w:val="ru-RU" w:eastAsia="ru-RU" w:bidi="ar-SA"/>
        </w:rPr>
        <w:t>лавы администрации Уватского муниципального района</w:t>
      </w:r>
      <w:r>
        <w:rPr>
          <w:rStyle w:val="FontStyle18"/>
          <w:iCs/>
          <w:sz w:val="25"/>
          <w:szCs w:val="25"/>
          <w:lang w:val="ru-RU" w:eastAsia="ru-RU" w:bidi="ar-SA"/>
        </w:rPr>
        <w:t>.</w:t>
      </w:r>
    </w:p>
    <w:p>
      <w:pPr>
        <w:pStyle w:val="Western"/>
        <w:spacing w:lineRule="auto" w:line="240" w:before="280" w:after="0"/>
        <w:ind w:left="0" w:right="0" w:hanging="0"/>
        <w:jc w:val="both"/>
        <w:rPr>
          <w:rFonts w:ascii="Arial" w:hAnsi="Arial"/>
          <w:sz w:val="25"/>
          <w:szCs w:val="25"/>
        </w:rPr>
      </w:pPr>
      <w:r>
        <w:rPr>
          <w:rFonts w:cs="Arial" w:ascii="Arial" w:hAnsi="Arial"/>
          <w:sz w:val="25"/>
          <w:szCs w:val="25"/>
          <w:lang w:val="ru-RU"/>
        </w:rPr>
        <w:t>Г</w:t>
      </w:r>
      <w:r>
        <w:rPr>
          <w:rFonts w:cs="Arial" w:ascii="Arial" w:hAnsi="Arial"/>
          <w:sz w:val="25"/>
          <w:szCs w:val="25"/>
        </w:rPr>
        <w:t>лав</w:t>
      </w:r>
      <w:r>
        <w:rPr>
          <w:rFonts w:cs="Arial" w:ascii="Arial" w:hAnsi="Arial"/>
          <w:sz w:val="25"/>
          <w:szCs w:val="25"/>
          <w:lang w:val="ru-RU"/>
        </w:rPr>
        <w:t>а</w:t>
      </w:r>
      <w:r>
        <w:rPr>
          <w:rFonts w:cs="Arial" w:ascii="Arial" w:hAnsi="Arial"/>
          <w:sz w:val="25"/>
          <w:szCs w:val="25"/>
        </w:rPr>
        <w:t xml:space="preserve">                                                      </w:t>
      </w:r>
      <w:bookmarkStart w:id="1" w:name="_GoBack"/>
      <w:bookmarkEnd w:id="1"/>
      <w:r>
        <w:rPr>
          <w:rFonts w:cs="Arial" w:ascii="Arial" w:hAnsi="Arial"/>
          <w:sz w:val="25"/>
          <w:szCs w:val="25"/>
        </w:rPr>
        <w:t xml:space="preserve">                                                 </w:t>
      </w:r>
      <w:r>
        <w:rPr>
          <w:rFonts w:cs="Arial" w:ascii="Arial" w:hAnsi="Arial"/>
          <w:sz w:val="25"/>
          <w:szCs w:val="25"/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120" w:top="744" w:footer="170" w:bottom="1130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jc w:val="righ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326</TotalTime>
  <Application>LibreOffice/5.3.0.3$Windows_x86 LibreOffice_project/7074905676c47b82bbcfbea1aeefc84afe1c50e1</Application>
  <Pages>1</Pages>
  <Words>279</Words>
  <Characters>2083</Characters>
  <CharactersWithSpaces>2456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2018-09-07T14:33:43Z</cp:lastPrinted>
  <dcterms:modified xsi:type="dcterms:W3CDTF">2018-09-07T14:35:29Z</dcterms:modified>
  <cp:revision>159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